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91" w:rsidRPr="00305902" w:rsidRDefault="009C5617" w:rsidP="00037AE7">
      <w:pPr>
        <w:jc w:val="center"/>
        <w:rPr>
          <w:rFonts w:ascii="Times New Roman" w:hAnsi="Times New Roman"/>
          <w:sz w:val="28"/>
          <w:szCs w:val="28"/>
        </w:rPr>
      </w:pPr>
      <w:r w:rsidRPr="00305902">
        <w:rPr>
          <w:rFonts w:ascii="Times New Roman" w:hAnsi="Times New Roman"/>
          <w:sz w:val="28"/>
          <w:szCs w:val="28"/>
        </w:rPr>
        <w:t>Аналитическая справка</w:t>
      </w:r>
      <w:r w:rsidR="00A91F91" w:rsidRPr="00305902">
        <w:rPr>
          <w:rFonts w:ascii="Times New Roman" w:hAnsi="Times New Roman"/>
          <w:sz w:val="28"/>
          <w:szCs w:val="28"/>
        </w:rPr>
        <w:t xml:space="preserve"> по направлению «Система выявления, поддержки и развития способностей и талантов у детей и молодёжи»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8"/>
        <w:gridCol w:w="9058"/>
      </w:tblGrid>
      <w:tr w:rsidR="0065236E" w:rsidRPr="00305902" w:rsidTr="0065236E">
        <w:trPr>
          <w:trHeight w:hRule="exact" w:val="298"/>
        </w:trPr>
        <w:tc>
          <w:tcPr>
            <w:tcW w:w="1937" w:type="pct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063" w:type="pct"/>
            <w:shd w:val="clear" w:color="auto" w:fill="auto"/>
          </w:tcPr>
          <w:p w:rsidR="0065236E" w:rsidRPr="00305902" w:rsidRDefault="00D84812" w:rsidP="00EA3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М</w:t>
            </w:r>
            <w:r w:rsidR="00EA3B2D">
              <w:rPr>
                <w:rFonts w:ascii="Times New Roman" w:hAnsi="Times New Roman"/>
                <w:sz w:val="28"/>
                <w:szCs w:val="28"/>
              </w:rPr>
              <w:t>Б</w:t>
            </w:r>
            <w:r w:rsidRPr="00305902">
              <w:rPr>
                <w:rFonts w:ascii="Times New Roman" w:hAnsi="Times New Roman"/>
                <w:sz w:val="28"/>
                <w:szCs w:val="28"/>
              </w:rPr>
              <w:t>ОУ  «</w:t>
            </w:r>
            <w:r w:rsidR="00EA3B2D">
              <w:rPr>
                <w:rFonts w:ascii="Times New Roman" w:hAnsi="Times New Roman"/>
                <w:sz w:val="28"/>
                <w:szCs w:val="28"/>
              </w:rPr>
              <w:t xml:space="preserve">Сигнальненская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t>СОШ»</w:t>
            </w:r>
          </w:p>
        </w:tc>
      </w:tr>
      <w:tr w:rsidR="0065236E" w:rsidRPr="00305902" w:rsidTr="0065236E">
        <w:trPr>
          <w:trHeight w:hRule="exact" w:val="283"/>
        </w:trPr>
        <w:tc>
          <w:tcPr>
            <w:tcW w:w="1937" w:type="pct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ФИО заполнившего форму</w:t>
            </w:r>
          </w:p>
        </w:tc>
        <w:tc>
          <w:tcPr>
            <w:tcW w:w="3063" w:type="pct"/>
            <w:shd w:val="clear" w:color="auto" w:fill="auto"/>
          </w:tcPr>
          <w:p w:rsidR="0065236E" w:rsidRPr="00305902" w:rsidRDefault="00EA3B2D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Гамеза И.Я.</w:t>
            </w:r>
          </w:p>
        </w:tc>
      </w:tr>
      <w:tr w:rsidR="0065236E" w:rsidRPr="00305902" w:rsidTr="0065236E">
        <w:trPr>
          <w:trHeight w:hRule="exact" w:val="298"/>
        </w:trPr>
        <w:tc>
          <w:tcPr>
            <w:tcW w:w="1937" w:type="pct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Контактный телефон, электронный адрес</w:t>
            </w:r>
          </w:p>
        </w:tc>
        <w:tc>
          <w:tcPr>
            <w:tcW w:w="3063" w:type="pct"/>
            <w:shd w:val="clear" w:color="auto" w:fill="auto"/>
          </w:tcPr>
          <w:p w:rsidR="0065236E" w:rsidRPr="00305902" w:rsidRDefault="00EA3B2D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89089068572</w:t>
            </w:r>
            <w:bookmarkStart w:id="0" w:name="_GoBack"/>
            <w:bookmarkEnd w:id="0"/>
          </w:p>
        </w:tc>
      </w:tr>
    </w:tbl>
    <w:p w:rsidR="0065236E" w:rsidRPr="00305902" w:rsidRDefault="0065236E" w:rsidP="00305902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977"/>
        <w:gridCol w:w="1332"/>
        <w:gridCol w:w="1351"/>
        <w:gridCol w:w="1286"/>
        <w:gridCol w:w="1276"/>
        <w:gridCol w:w="992"/>
        <w:gridCol w:w="3196"/>
      </w:tblGrid>
      <w:tr w:rsidR="0065236E" w:rsidRPr="00305902" w:rsidTr="009C5617">
        <w:trPr>
          <w:trHeight w:val="20"/>
        </w:trPr>
        <w:tc>
          <w:tcPr>
            <w:tcW w:w="15353" w:type="dxa"/>
            <w:gridSpan w:val="9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05902">
              <w:rPr>
                <w:rFonts w:ascii="Times New Roman" w:hAnsi="Times New Roman"/>
                <w:b/>
                <w:sz w:val="28"/>
                <w:szCs w:val="28"/>
              </w:rPr>
              <w:t>Наличие цели, методов сбора информации по мониторингу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Индикатор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Наличие деятельности (системы мероприятий) по указанному направлению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Наличие</w:t>
            </w:r>
          </w:p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мониторинга</w:t>
            </w:r>
          </w:p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показателей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Наличие сведений о сроках проведения мониторинга показателей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Наличие сведений об использовании результатов мониторинга показателей</w:t>
            </w:r>
          </w:p>
        </w:tc>
        <w:tc>
          <w:tcPr>
            <w:tcW w:w="992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Шкала перевода в баллы</w:t>
            </w:r>
          </w:p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(да-</w:t>
            </w:r>
          </w:p>
          <w:p w:rsidR="0065236E" w:rsidRPr="00305902" w:rsidRDefault="0065236E" w:rsidP="00305902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902">
              <w:rPr>
                <w:rFonts w:ascii="Times New Roman" w:hAnsi="Times New Roman"/>
                <w:i/>
                <w:sz w:val="28"/>
                <w:szCs w:val="28"/>
              </w:rPr>
              <w:t>1 балл, нет- 0 баллов)</w:t>
            </w:r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Источники информации (название документа, ссылка на документ на сайте)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Выявление способностей и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показателей, сведений о сроках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проведения, сведений об использовании результатов мониторинга по выявлению способностей и талантов у детей и молодежи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Программа или Дорожная карта, или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Положение, или Порядок и (или) другой документ по выявлению способностей и талантов у детей и молодежи, в том числе с углубленным изучением предметов, школ, расположенных в сельской местности, и другое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Поддержка способностей и 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 мониторинга по поддержке способностей и талантов у детей и молодежи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Программа или Дорожная карта, или Положение, или Порядок и (или) другой документ по выявлению способностей и талантов у детей и молодежи, в том числе с углубленным изучением предметов, школ, расположенных в сельской местности, и другое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Развитие способностей и 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 мониторинга по развитию способностей и талантов у детей и молодежи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Программа или Дорожная карта, или Положение, или Порядок и (или) другой документ по выявлению способностей и талантов у детей и молодежи, в том числе с углубленным изучением предметов, школ, расположенных в сельской местности, и другое</w:t>
            </w:r>
          </w:p>
        </w:tc>
      </w:tr>
      <w:tr w:rsidR="0065236E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09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Выявление поддержка и развитое способностей и талантов у обучающихся с ограниченными возможностями здоровья (далее - обучающиеся с ОВЗ)</w:t>
            </w:r>
          </w:p>
        </w:tc>
        <w:tc>
          <w:tcPr>
            <w:tcW w:w="2977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 мониторинга по выявлению, поддержке и развитию способностей и талантов у обучающихся с ОВЗ</w:t>
            </w:r>
          </w:p>
        </w:tc>
        <w:tc>
          <w:tcPr>
            <w:tcW w:w="133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5236E" w:rsidRPr="00305902" w:rsidRDefault="00E8127C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3196" w:type="dxa"/>
            <w:shd w:val="clear" w:color="auto" w:fill="auto"/>
          </w:tcPr>
          <w:p w:rsidR="0065236E" w:rsidRPr="00305902" w:rsidRDefault="0065236E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Информационно-аналитические материалы по результатам участия обучающихся с ОВЗ (всероссийская олимпиада школьников (далее - олимпиада), конкурсы «Абилимпикс» и другие), в том числе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СОШ с углубленным изучением предметов, школ, расположенных в сельской местности, и другое</w:t>
            </w: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Учет участников олимпиады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мониторинга по учету участников олимпиады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Информационно-аналитические материалы по результатам участия обучающихся в олимпиаде, в том числе для СОШ с углубленным изучением предметов, школ, расположенных в сельской местности, и другое</w:t>
            </w: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Учет иных форм образовательных достижений школьников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(за исключением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олимпиады)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Наличие показателей, сведений о сроках проведения, сведений об использовании результатов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мониторинга по учету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иных форм образовательных достижений школьников (за исключением олимпиады)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Информационно-аналитические материалы по иным формам предъявления образовательных достижений школьников, таких как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научно-практические конференции, чемпионаты профессионального мастерства «WorldSkills», интеллектуальные конкурсы и соревнования (за исключением олимпиады), в том числе по ОО, ДО</w:t>
            </w: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Охват обучающихся в возрасте от 5 до 18 лет дополнительным образованием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мониторинга по охвату обучающихся в возрасте от 5 до 18 лет дополнительным образованием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Информационно-аналитические и статистические материалы, в том числе по ОО, ДО</w:t>
            </w: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Учет обучающихся по индивидуальным учебным планам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нии результатов мониторинга по учету обучающихся по индивидуаль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ным учебным планам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Информационно-аналитические материалы, в том числе по ОО, ДО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Развитие способностей у обучающихся классов с углубленным изучением Отдельных предметов,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Профильных (предпрофильных) классов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 мониторинга по развитию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способностей у обучающихся классов с углубленным изучением отдельных предметов, профильных (предпрофильных)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Информационно-аналитические материалы по участию в олимпиаде и иных конкурсных мероприятиях обучающихся классов с углубленным изучением отдельных предметов, профильных (предпрофильных) классов, в том числе СОШ с углубленным изучением предметов, школам,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расположенным в сельской местности, и другое</w:t>
            </w: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Развитие способностей у обучающихся с особыми образовательным и потребностями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Сведений о сроках проведения, сведений об использовании результатов мониторинга по развитию способностей у обучающихся с особыми образовательными потребностями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Информационно-аналитические материалы по участию обучающихся с особыми образовательными потребностями в олимпиаде и иных конкурсных мероприятиях, в том числе по ОО. ДО</w:t>
            </w: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Учет педагогических работников, повысивших уровень профессиональ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 xml:space="preserve">ных компетенций в области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выявления, поддержки и развития способностей и талантов у детей и молодежи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показателей, сведений о сроках проведения, сведений об использовании результатов мониторинга по учету педагогических работников,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повысивших уровень профессиональ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ных компетен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ций в области выявления, поддержки и развития способностей и талантов у детей и молодежи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 xml:space="preserve">Статистические данные по участию педагогов в программах повышения квалификации, семинарах, научно- практических конференциях по вопросам работы с </w:t>
            </w: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талантливыми детьми, в том числе по образовательным организациям общего образования, учреждениям дополнительного образования ОО, ДО</w:t>
            </w:r>
          </w:p>
        </w:tc>
      </w:tr>
      <w:tr w:rsidR="009C5617" w:rsidRPr="00305902" w:rsidTr="009C5617">
        <w:trPr>
          <w:trHeight w:val="20"/>
        </w:trPr>
        <w:tc>
          <w:tcPr>
            <w:tcW w:w="534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09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Осуществление психолого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педагогического сопровождения способных и талантливых детей</w:t>
            </w:r>
          </w:p>
        </w:tc>
        <w:tc>
          <w:tcPr>
            <w:tcW w:w="2977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наличие показателей, сведений о сроках проведения, сведений об использовании результатов мониторинга по осуществлению психолого-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педагогического сопровождения способных и талантливых детей</w:t>
            </w:r>
          </w:p>
        </w:tc>
        <w:tc>
          <w:tcPr>
            <w:tcW w:w="133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3196" w:type="dxa"/>
            <w:shd w:val="clear" w:color="auto" w:fill="auto"/>
          </w:tcPr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Информационно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-аналитические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материалы, методические</w:t>
            </w:r>
          </w:p>
          <w:p w:rsidR="009C5617" w:rsidRPr="00305902" w:rsidRDefault="009C5617" w:rsidP="003059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902">
              <w:rPr>
                <w:rFonts w:ascii="Times New Roman" w:hAnsi="Times New Roman"/>
                <w:sz w:val="28"/>
                <w:szCs w:val="28"/>
              </w:rPr>
              <w:t>материалы ММО, ШМО, психолого-</w:t>
            </w:r>
            <w:r w:rsidRPr="00305902">
              <w:rPr>
                <w:rFonts w:ascii="Times New Roman" w:hAnsi="Times New Roman"/>
                <w:sz w:val="28"/>
                <w:szCs w:val="28"/>
              </w:rPr>
              <w:softHyphen/>
              <w:t>педагогических служб по сопровождению талантливых детей, в том числе по ОО, ДО</w:t>
            </w:r>
          </w:p>
        </w:tc>
      </w:tr>
    </w:tbl>
    <w:p w:rsidR="00305902" w:rsidRPr="00305902" w:rsidRDefault="00305902" w:rsidP="00305902">
      <w:pPr>
        <w:widowControl w:val="0"/>
        <w:autoSpaceDE w:val="0"/>
        <w:autoSpaceDN w:val="0"/>
        <w:spacing w:before="74" w:after="0" w:line="240" w:lineRule="auto"/>
        <w:ind w:left="109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305902">
        <w:rPr>
          <w:rFonts w:ascii="Times New Roman" w:eastAsia="Times New Roman" w:hAnsi="Times New Roman"/>
          <w:b/>
          <w:bCs/>
          <w:sz w:val="28"/>
          <w:szCs w:val="28"/>
        </w:rPr>
        <w:t>Адресные рекомендации: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322" w:lineRule="exact"/>
        <w:ind w:left="1098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Наполнить</w:t>
      </w:r>
      <w:r w:rsidRPr="00305902"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страницу</w:t>
      </w:r>
      <w:r w:rsidRPr="00305902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сайта  материалами</w:t>
      </w:r>
      <w:r w:rsidRPr="00305902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методического,</w:t>
      </w:r>
      <w:r w:rsidRPr="00305902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аналитического.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322" w:lineRule="exact"/>
        <w:ind w:left="387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Нормативного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сопровождения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данному</w:t>
      </w:r>
      <w:r w:rsidRPr="00305902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направлению.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2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Расширение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сетевого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взаимодействия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организаций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структур</w:t>
      </w:r>
      <w:r w:rsidRPr="00305902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системе</w:t>
      </w:r>
      <w:r w:rsidRPr="00305902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работы</w:t>
      </w:r>
      <w:r w:rsidRPr="00305902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</w:t>
      </w:r>
      <w:r w:rsidRPr="00305902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lastRenderedPageBreak/>
        <w:t>одаренными</w:t>
      </w:r>
      <w:r w:rsidRPr="00305902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детьми</w:t>
      </w:r>
      <w:r w:rsidRPr="00305902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</w:t>
      </w:r>
      <w:r w:rsidRPr="00305902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основе</w:t>
      </w:r>
      <w:r w:rsidRPr="00305902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социального</w:t>
      </w:r>
      <w:r w:rsidRPr="00305902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партнерства</w:t>
      </w:r>
      <w:r w:rsidRPr="00305902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координации в</w:t>
      </w:r>
      <w:r w:rsidRPr="00305902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работе с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одаренными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детьми</w:t>
      </w:r>
    </w:p>
    <w:p w:rsidR="00305902" w:rsidRPr="00305902" w:rsidRDefault="00305902" w:rsidP="00305902">
      <w:pPr>
        <w:widowControl w:val="0"/>
        <w:autoSpaceDE w:val="0"/>
        <w:autoSpaceDN w:val="0"/>
        <w:spacing w:before="1" w:after="0" w:line="240" w:lineRule="auto"/>
        <w:ind w:left="387" w:right="117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Проанализировать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сложившиеся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школе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управленческие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педагогические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практики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повышению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качества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образования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целью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последующего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участия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региональном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конкурсе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формирования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банка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лучших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образовательных/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управленческих практик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повышению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качества</w:t>
      </w:r>
      <w:r w:rsidRPr="00305902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образования.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Использовать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материалы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раздела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сайта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ИРО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hyperlink r:id="rId7">
        <w:r w:rsidRPr="00305902">
          <w:rPr>
            <w:rFonts w:ascii="Times New Roman" w:eastAsia="Times New Roman" w:hAnsi="Times New Roman"/>
            <w:sz w:val="28"/>
            <w:szCs w:val="28"/>
          </w:rPr>
          <w:t>https://www.irro.ru/index.php?cid=488</w:t>
        </w:r>
      </w:hyperlink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;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Региональной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сетевой методической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службы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Педсовет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66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hyperlink r:id="rId8">
        <w:r w:rsidRPr="00305902">
          <w:rPr>
            <w:rFonts w:ascii="Times New Roman" w:eastAsia="Times New Roman" w:hAnsi="Times New Roman"/>
            <w:sz w:val="28"/>
            <w:szCs w:val="28"/>
          </w:rPr>
          <w:t>https://pedsovet66.irro.ru/groups/120</w:t>
        </w:r>
      </w:hyperlink>
    </w:p>
    <w:p w:rsidR="00305902" w:rsidRPr="00305902" w:rsidRDefault="00305902" w:rsidP="00305902">
      <w:pPr>
        <w:widowControl w:val="0"/>
        <w:autoSpaceDE w:val="0"/>
        <w:autoSpaceDN w:val="0"/>
        <w:spacing w:before="1" w:after="0" w:line="240" w:lineRule="auto"/>
        <w:ind w:left="387" w:right="118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Проектирование развивающей образовательной среды как совокупности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нормативно-правовых,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организационно-управленческих,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финансово-экономических,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научно -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методических,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информационных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 кадровых условий.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Продолжать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«наставничество» в работе с одаренными детьми и талантливой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молодежью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для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разработки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реализации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индивидуальных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маршрутов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(модель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«тьютор-ментор»).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1098" w:right="1715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Создание банка данных одаренных детей и талантливой молодежи.</w:t>
      </w:r>
      <w:r w:rsidRPr="00305902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Выявление</w:t>
      </w:r>
      <w:r w:rsidRPr="00305902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одаренных</w:t>
      </w:r>
      <w:r w:rsidRPr="00305902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детей,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уже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достигших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высоких</w:t>
      </w:r>
      <w:r w:rsidRPr="00305902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результатов.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8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проведением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широкого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спектра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интеллектуальных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творческих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состязаний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выявлением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учащихся,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имеющих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высокие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учебные достижения.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8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Выявление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одаренности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достижениям,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потенциалу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работу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мотивационно -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потребностной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сферой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детей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подростков.</w:t>
      </w:r>
    </w:p>
    <w:p w:rsidR="00305902" w:rsidRPr="00305902" w:rsidRDefault="00305902" w:rsidP="00305902">
      <w:pPr>
        <w:widowControl w:val="0"/>
        <w:autoSpaceDE w:val="0"/>
        <w:autoSpaceDN w:val="0"/>
        <w:spacing w:before="1" w:after="0" w:line="240" w:lineRule="auto"/>
        <w:ind w:left="387" w:right="121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Предоставление одаренным детям психолого- педагогического</w:t>
      </w:r>
      <w:r w:rsidRPr="00305902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сопровождения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адресной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поддержки.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6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Разработка комплекса мер по популяризации науки и вовлечению одаренных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детей и талантливой молодежи в исследовательскую деятельность. Формирование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системы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наставничества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работе с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одаренными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детьми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19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Организация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специализированной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подготовки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системы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стимулирования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педагогических кадров, работающих с одаренными детьми, создание условий для 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самообразования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развития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профессиональной компетенции.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5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Расширение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доступа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получению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дополнительного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образования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детей независимо их от территориальной принадлежности за счет дистанционного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обучения,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расширения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банка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электронных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ресурсов.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1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Создание материально-технической базы – инфраструктуры дополнительного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образования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для развития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различных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типов</w:t>
      </w:r>
      <w:r w:rsidRPr="00305902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одаренности.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1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Мониторинг эффективности деятельности образовательной системы по работе с</w:t>
      </w:r>
      <w:r w:rsidRPr="00305902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одаренными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детьми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305902">
        <w:rPr>
          <w:rFonts w:ascii="Times New Roman" w:eastAsia="Times New Roman" w:hAnsi="Times New Roman"/>
          <w:sz w:val="28"/>
          <w:szCs w:val="28"/>
        </w:rPr>
        <w:lastRenderedPageBreak/>
        <w:t>талантливой молодежью.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19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Довузовский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университетский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комплекс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–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это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система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подразделений</w:t>
      </w:r>
      <w:r w:rsidRPr="00305902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университета,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занимающихся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работой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школьниками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целью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ранней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профориентации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подготовки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абитуриентов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в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стенах самого университета.</w:t>
      </w:r>
    </w:p>
    <w:p w:rsidR="00305902" w:rsidRPr="00305902" w:rsidRDefault="00305902" w:rsidP="00305902">
      <w:pPr>
        <w:widowControl w:val="0"/>
        <w:autoSpaceDE w:val="0"/>
        <w:autoSpaceDN w:val="0"/>
        <w:spacing w:before="74" w:after="0" w:line="240" w:lineRule="auto"/>
        <w:ind w:left="387" w:right="120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Региональная сеть образовательных Интернет-ресурсов для одарённых детей 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наставников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УрФУ.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Образовательные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Интернет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–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ресурсы,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адресованным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одаренным</w:t>
      </w:r>
      <w:r w:rsidRPr="0030590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детям:</w:t>
      </w:r>
    </w:p>
    <w:p w:rsidR="00305902" w:rsidRPr="00305902" w:rsidRDefault="00305902" w:rsidP="00305902">
      <w:pPr>
        <w:widowControl w:val="0"/>
        <w:autoSpaceDE w:val="0"/>
        <w:autoSpaceDN w:val="0"/>
        <w:spacing w:before="2" w:after="0" w:line="322" w:lineRule="exact"/>
        <w:ind w:left="1098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Интернет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-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школы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(например,</w:t>
      </w:r>
      <w:r w:rsidRPr="0030590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НП</w:t>
      </w:r>
      <w:r w:rsidRPr="00305902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Телешкола);</w:t>
      </w:r>
    </w:p>
    <w:p w:rsidR="00305902" w:rsidRPr="00305902" w:rsidRDefault="00305902" w:rsidP="00305902">
      <w:pPr>
        <w:widowControl w:val="0"/>
        <w:autoSpaceDE w:val="0"/>
        <w:autoSpaceDN w:val="0"/>
        <w:spacing w:after="0" w:line="240" w:lineRule="auto"/>
        <w:ind w:left="387" w:right="125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305902">
        <w:rPr>
          <w:rFonts w:ascii="Times New Roman" w:eastAsia="Times New Roman" w:hAnsi="Times New Roman"/>
          <w:sz w:val="28"/>
          <w:szCs w:val="28"/>
        </w:rPr>
        <w:t>Интернет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-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сообщества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одаренных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детей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их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наставников,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форумы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(Эпистемотека,</w:t>
      </w:r>
      <w:r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МАН</w:t>
      </w:r>
      <w:r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05902">
        <w:rPr>
          <w:rFonts w:ascii="Times New Roman" w:eastAsia="Times New Roman" w:hAnsi="Times New Roman"/>
          <w:sz w:val="28"/>
          <w:szCs w:val="28"/>
        </w:rPr>
        <w:t>«Интеллект будущего»)</w:t>
      </w:r>
    </w:p>
    <w:p w:rsidR="00305902" w:rsidRPr="00305902" w:rsidRDefault="00315727" w:rsidP="00305902">
      <w:pPr>
        <w:widowControl w:val="0"/>
        <w:autoSpaceDE w:val="0"/>
        <w:autoSpaceDN w:val="0"/>
        <w:spacing w:after="0" w:line="242" w:lineRule="auto"/>
        <w:ind w:left="387" w:right="122" w:firstLine="710"/>
        <w:jc w:val="both"/>
        <w:rPr>
          <w:rFonts w:ascii="Times New Roman" w:eastAsia="Times New Roman" w:hAnsi="Times New Roman"/>
          <w:sz w:val="28"/>
          <w:szCs w:val="28"/>
        </w:rPr>
      </w:pPr>
      <w:hyperlink r:id="rId9">
        <w:r w:rsidR="00305902" w:rsidRPr="00305902">
          <w:rPr>
            <w:rFonts w:ascii="Times New Roman" w:eastAsia="Times New Roman" w:hAnsi="Times New Roman"/>
            <w:sz w:val="28"/>
            <w:szCs w:val="28"/>
          </w:rPr>
          <w:t>http://internet-school.ru/teleschool</w:t>
        </w:r>
      </w:hyperlink>
      <w:r w:rsidR="00305902" w:rsidRPr="00305902">
        <w:rPr>
          <w:rFonts w:ascii="Times New Roman" w:eastAsia="Times New Roman" w:hAnsi="Times New Roman"/>
          <w:sz w:val="28"/>
          <w:szCs w:val="28"/>
        </w:rPr>
        <w:t>/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-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официальный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сайт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некоммерческого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партнерства</w:t>
      </w:r>
      <w:r w:rsidR="00305902" w:rsidRPr="00305902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«Телешкола»</w:t>
      </w:r>
    </w:p>
    <w:p w:rsidR="00305902" w:rsidRPr="00305902" w:rsidRDefault="00315727" w:rsidP="00305902">
      <w:pPr>
        <w:widowControl w:val="0"/>
        <w:autoSpaceDE w:val="0"/>
        <w:autoSpaceDN w:val="0"/>
        <w:spacing w:after="0" w:line="240" w:lineRule="auto"/>
        <w:ind w:left="1098" w:right="3487"/>
        <w:jc w:val="both"/>
        <w:rPr>
          <w:rFonts w:ascii="Times New Roman" w:eastAsia="Times New Roman" w:hAnsi="Times New Roman"/>
          <w:sz w:val="28"/>
          <w:szCs w:val="28"/>
        </w:rPr>
      </w:pPr>
      <w:hyperlink r:id="rId10">
        <w:r w:rsidR="00305902" w:rsidRPr="00305902">
          <w:rPr>
            <w:rFonts w:ascii="Times New Roman" w:eastAsia="Times New Roman" w:hAnsi="Times New Roman"/>
            <w:sz w:val="28"/>
            <w:szCs w:val="28"/>
          </w:rPr>
          <w:t>http://epistemoteka.net</w:t>
        </w:r>
      </w:hyperlink>
      <w:r w:rsidR="00305902" w:rsidRPr="00305902">
        <w:rPr>
          <w:rFonts w:ascii="Times New Roman" w:eastAsia="Times New Roman" w:hAnsi="Times New Roman"/>
          <w:sz w:val="28"/>
          <w:szCs w:val="28"/>
        </w:rPr>
        <w:t>/-Эпистемотека</w:t>
      </w:r>
      <w:r w:rsidR="00305902" w:rsidRPr="0030590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hyperlink r:id="rId11">
        <w:r w:rsidR="00305902" w:rsidRPr="00305902">
          <w:rPr>
            <w:rFonts w:ascii="Times New Roman" w:eastAsia="Times New Roman" w:hAnsi="Times New Roman"/>
            <w:sz w:val="28"/>
            <w:szCs w:val="28"/>
          </w:rPr>
          <w:t>http://www.future4you.ru</w:t>
        </w:r>
        <w:r w:rsidR="00305902" w:rsidRPr="00305902">
          <w:rPr>
            <w:rFonts w:ascii="Times New Roman" w:eastAsia="Times New Roman" w:hAnsi="Times New Roman"/>
            <w:spacing w:val="-8"/>
            <w:sz w:val="28"/>
            <w:szCs w:val="28"/>
          </w:rPr>
          <w:t xml:space="preserve"> </w:t>
        </w:r>
      </w:hyperlink>
      <w:r w:rsidR="00305902" w:rsidRPr="00305902">
        <w:rPr>
          <w:rFonts w:ascii="Times New Roman" w:eastAsia="Times New Roman" w:hAnsi="Times New Roman"/>
          <w:sz w:val="28"/>
          <w:szCs w:val="28"/>
        </w:rPr>
        <w:t>–МАН</w:t>
      </w:r>
      <w:r w:rsidR="00305902" w:rsidRPr="00305902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Интеллект</w:t>
      </w:r>
      <w:r w:rsidR="00305902" w:rsidRPr="00305902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="00305902" w:rsidRPr="00305902">
        <w:rPr>
          <w:rFonts w:ascii="Times New Roman" w:eastAsia="Times New Roman" w:hAnsi="Times New Roman"/>
          <w:sz w:val="28"/>
          <w:szCs w:val="28"/>
        </w:rPr>
        <w:t>будущего</w:t>
      </w:r>
    </w:p>
    <w:p w:rsidR="0065236E" w:rsidRPr="00305902" w:rsidRDefault="0065236E" w:rsidP="00305902">
      <w:pPr>
        <w:jc w:val="both"/>
        <w:rPr>
          <w:rFonts w:ascii="Times New Roman" w:hAnsi="Times New Roman"/>
          <w:sz w:val="28"/>
          <w:szCs w:val="28"/>
        </w:rPr>
      </w:pPr>
    </w:p>
    <w:p w:rsidR="0065236E" w:rsidRPr="00305902" w:rsidRDefault="0065236E" w:rsidP="00305902">
      <w:pPr>
        <w:jc w:val="both"/>
        <w:rPr>
          <w:rFonts w:ascii="Times New Roman" w:hAnsi="Times New Roman"/>
          <w:sz w:val="28"/>
          <w:szCs w:val="28"/>
        </w:rPr>
      </w:pPr>
    </w:p>
    <w:p w:rsidR="0065236E" w:rsidRDefault="006523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3600F" w:rsidRDefault="00C3600F" w:rsidP="00A91F91">
      <w:pPr>
        <w:jc w:val="right"/>
        <w:rPr>
          <w:rFonts w:ascii="Times New Roman" w:hAnsi="Times New Roman"/>
          <w:sz w:val="24"/>
          <w:szCs w:val="24"/>
        </w:rPr>
        <w:sectPr w:rsidR="00C3600F" w:rsidSect="00C3600F">
          <w:footerReference w:type="default" r:id="rId12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5003E" w:rsidRDefault="0095003E" w:rsidP="0095003E">
      <w:pPr>
        <w:jc w:val="right"/>
        <w:rPr>
          <w:rFonts w:ascii="Times New Roman" w:hAnsi="Times New Roman"/>
          <w:sz w:val="24"/>
          <w:szCs w:val="24"/>
        </w:rPr>
        <w:sectPr w:rsidR="009500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236E" w:rsidRDefault="0065236E" w:rsidP="0095003E">
      <w:pPr>
        <w:jc w:val="right"/>
        <w:rPr>
          <w:rFonts w:ascii="Times New Roman" w:hAnsi="Times New Roman"/>
          <w:sz w:val="24"/>
          <w:szCs w:val="24"/>
        </w:rPr>
      </w:pPr>
    </w:p>
    <w:p w:rsidR="0065236E" w:rsidRDefault="006523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65236E" w:rsidSect="008E17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27" w:rsidRDefault="00315727" w:rsidP="00A91F91">
      <w:pPr>
        <w:spacing w:after="0" w:line="240" w:lineRule="auto"/>
      </w:pPr>
      <w:r>
        <w:separator/>
      </w:r>
    </w:p>
  </w:endnote>
  <w:endnote w:type="continuationSeparator" w:id="0">
    <w:p w:rsidR="00315727" w:rsidRDefault="00315727" w:rsidP="00A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795" w:rsidRDefault="008E1795">
    <w:pPr>
      <w:pStyle w:val="aa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7C727F" wp14:editId="4341593D">
              <wp:simplePos x="0" y="0"/>
              <wp:positionH relativeFrom="page">
                <wp:posOffset>3688715</wp:posOffset>
              </wp:positionH>
              <wp:positionV relativeFrom="page">
                <wp:posOffset>9821545</wp:posOffset>
              </wp:positionV>
              <wp:extent cx="228600" cy="194310"/>
              <wp:effectExtent l="2540" t="1270" r="0" b="444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795" w:rsidRDefault="008E179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B2D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C727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0.45pt;margin-top:773.3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" filled="f" stroked="f">
              <v:textbox inset="0,0,0,0">
                <w:txbxContent>
                  <w:p w:rsidR="008E1795" w:rsidRDefault="008E179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3B2D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727" w:rsidRDefault="00315727" w:rsidP="00A91F91">
      <w:pPr>
        <w:spacing w:after="0" w:line="240" w:lineRule="auto"/>
      </w:pPr>
      <w:r>
        <w:separator/>
      </w:r>
    </w:p>
  </w:footnote>
  <w:footnote w:type="continuationSeparator" w:id="0">
    <w:p w:rsidR="00315727" w:rsidRDefault="00315727" w:rsidP="00A9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208E"/>
    <w:multiLevelType w:val="hybridMultilevel"/>
    <w:tmpl w:val="63A09144"/>
    <w:lvl w:ilvl="0" w:tplc="718A1CF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6FF62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DD86FF50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27B6DB50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3566ECF0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4D065F3E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2B662F12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13D2BEBC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E34EEDB6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949671D"/>
    <w:multiLevelType w:val="multilevel"/>
    <w:tmpl w:val="05DC3E76"/>
    <w:lvl w:ilvl="0">
      <w:start w:val="2"/>
      <w:numFmt w:val="decimal"/>
      <w:lvlText w:val="%1"/>
      <w:lvlJc w:val="left"/>
      <w:pPr>
        <w:ind w:left="73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1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B706E8"/>
    <w:multiLevelType w:val="multilevel"/>
    <w:tmpl w:val="40AC7A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437EA"/>
    <w:multiLevelType w:val="hybridMultilevel"/>
    <w:tmpl w:val="A36AC006"/>
    <w:lvl w:ilvl="0" w:tplc="22A44E8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7E0DB0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918AEB6C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30A6A5F6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4DAC15E2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E9C26D60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85C8D7B4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C7BC2B4C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79ECC0F0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3BA6EBF"/>
    <w:multiLevelType w:val="hybridMultilevel"/>
    <w:tmpl w:val="D944B380"/>
    <w:lvl w:ilvl="0" w:tplc="B516B512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34EE84">
      <w:numFmt w:val="bullet"/>
      <w:lvlText w:val="•"/>
      <w:lvlJc w:val="left"/>
      <w:pPr>
        <w:ind w:left="1063" w:hanging="221"/>
      </w:pPr>
      <w:rPr>
        <w:rFonts w:hint="default"/>
        <w:lang w:val="ru-RU" w:eastAsia="en-US" w:bidi="ar-SA"/>
      </w:rPr>
    </w:lvl>
    <w:lvl w:ilvl="2" w:tplc="009CACFE">
      <w:numFmt w:val="bullet"/>
      <w:lvlText w:val="•"/>
      <w:lvlJc w:val="left"/>
      <w:pPr>
        <w:ind w:left="1806" w:hanging="221"/>
      </w:pPr>
      <w:rPr>
        <w:rFonts w:hint="default"/>
        <w:lang w:val="ru-RU" w:eastAsia="en-US" w:bidi="ar-SA"/>
      </w:rPr>
    </w:lvl>
    <w:lvl w:ilvl="3" w:tplc="20DABB5A">
      <w:numFmt w:val="bullet"/>
      <w:lvlText w:val="•"/>
      <w:lvlJc w:val="left"/>
      <w:pPr>
        <w:ind w:left="2550" w:hanging="221"/>
      </w:pPr>
      <w:rPr>
        <w:rFonts w:hint="default"/>
        <w:lang w:val="ru-RU" w:eastAsia="en-US" w:bidi="ar-SA"/>
      </w:rPr>
    </w:lvl>
    <w:lvl w:ilvl="4" w:tplc="16EA86DA">
      <w:numFmt w:val="bullet"/>
      <w:lvlText w:val="•"/>
      <w:lvlJc w:val="left"/>
      <w:pPr>
        <w:ind w:left="3293" w:hanging="221"/>
      </w:pPr>
      <w:rPr>
        <w:rFonts w:hint="default"/>
        <w:lang w:val="ru-RU" w:eastAsia="en-US" w:bidi="ar-SA"/>
      </w:rPr>
    </w:lvl>
    <w:lvl w:ilvl="5" w:tplc="E4B0B240">
      <w:numFmt w:val="bullet"/>
      <w:lvlText w:val="•"/>
      <w:lvlJc w:val="left"/>
      <w:pPr>
        <w:ind w:left="4037" w:hanging="221"/>
      </w:pPr>
      <w:rPr>
        <w:rFonts w:hint="default"/>
        <w:lang w:val="ru-RU" w:eastAsia="en-US" w:bidi="ar-SA"/>
      </w:rPr>
    </w:lvl>
    <w:lvl w:ilvl="6" w:tplc="C2E2CAC0">
      <w:numFmt w:val="bullet"/>
      <w:lvlText w:val="•"/>
      <w:lvlJc w:val="left"/>
      <w:pPr>
        <w:ind w:left="4780" w:hanging="221"/>
      </w:pPr>
      <w:rPr>
        <w:rFonts w:hint="default"/>
        <w:lang w:val="ru-RU" w:eastAsia="en-US" w:bidi="ar-SA"/>
      </w:rPr>
    </w:lvl>
    <w:lvl w:ilvl="7" w:tplc="B08CA098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8" w:tplc="969ECEB6">
      <w:numFmt w:val="bullet"/>
      <w:lvlText w:val="•"/>
      <w:lvlJc w:val="left"/>
      <w:pPr>
        <w:ind w:left="6267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09079BA"/>
    <w:multiLevelType w:val="hybridMultilevel"/>
    <w:tmpl w:val="4CA4C43C"/>
    <w:lvl w:ilvl="0" w:tplc="DAE2AA4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CC2864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EDCA1E74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BCD6CD9C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672440B8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41BE653A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E9A6441C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5FF82FD4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3F2E185C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BA750F3"/>
    <w:multiLevelType w:val="hybridMultilevel"/>
    <w:tmpl w:val="9DD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D2EBC"/>
    <w:multiLevelType w:val="hybridMultilevel"/>
    <w:tmpl w:val="5F024274"/>
    <w:lvl w:ilvl="0" w:tplc="A7D8B998">
      <w:start w:val="1"/>
      <w:numFmt w:val="decimal"/>
      <w:lvlText w:val="%1)"/>
      <w:lvlJc w:val="left"/>
      <w:pPr>
        <w:ind w:left="546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7A33E2">
      <w:start w:val="1"/>
      <w:numFmt w:val="decimal"/>
      <w:lvlText w:val="%2)"/>
      <w:lvlJc w:val="left"/>
      <w:pPr>
        <w:ind w:left="1266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85CD472">
      <w:numFmt w:val="bullet"/>
      <w:lvlText w:val="•"/>
      <w:lvlJc w:val="left"/>
      <w:pPr>
        <w:ind w:left="1640" w:hanging="689"/>
      </w:pPr>
      <w:rPr>
        <w:rFonts w:hint="default"/>
        <w:lang w:val="ru-RU" w:eastAsia="en-US" w:bidi="ar-SA"/>
      </w:rPr>
    </w:lvl>
    <w:lvl w:ilvl="3" w:tplc="A0882E98">
      <w:numFmt w:val="bullet"/>
      <w:lvlText w:val="•"/>
      <w:lvlJc w:val="left"/>
      <w:pPr>
        <w:ind w:left="2737" w:hanging="689"/>
      </w:pPr>
      <w:rPr>
        <w:rFonts w:hint="default"/>
        <w:lang w:val="ru-RU" w:eastAsia="en-US" w:bidi="ar-SA"/>
      </w:rPr>
    </w:lvl>
    <w:lvl w:ilvl="4" w:tplc="E24E539E">
      <w:numFmt w:val="bullet"/>
      <w:lvlText w:val="•"/>
      <w:lvlJc w:val="left"/>
      <w:pPr>
        <w:ind w:left="3834" w:hanging="689"/>
      </w:pPr>
      <w:rPr>
        <w:rFonts w:hint="default"/>
        <w:lang w:val="ru-RU" w:eastAsia="en-US" w:bidi="ar-SA"/>
      </w:rPr>
    </w:lvl>
    <w:lvl w:ilvl="5" w:tplc="38FA2CE0">
      <w:numFmt w:val="bullet"/>
      <w:lvlText w:val="•"/>
      <w:lvlJc w:val="left"/>
      <w:pPr>
        <w:ind w:left="4932" w:hanging="689"/>
      </w:pPr>
      <w:rPr>
        <w:rFonts w:hint="default"/>
        <w:lang w:val="ru-RU" w:eastAsia="en-US" w:bidi="ar-SA"/>
      </w:rPr>
    </w:lvl>
    <w:lvl w:ilvl="6" w:tplc="D8060A14">
      <w:numFmt w:val="bullet"/>
      <w:lvlText w:val="•"/>
      <w:lvlJc w:val="left"/>
      <w:pPr>
        <w:ind w:left="6029" w:hanging="689"/>
      </w:pPr>
      <w:rPr>
        <w:rFonts w:hint="default"/>
        <w:lang w:val="ru-RU" w:eastAsia="en-US" w:bidi="ar-SA"/>
      </w:rPr>
    </w:lvl>
    <w:lvl w:ilvl="7" w:tplc="183629E8">
      <w:numFmt w:val="bullet"/>
      <w:lvlText w:val="•"/>
      <w:lvlJc w:val="left"/>
      <w:pPr>
        <w:ind w:left="7127" w:hanging="689"/>
      </w:pPr>
      <w:rPr>
        <w:rFonts w:hint="default"/>
        <w:lang w:val="ru-RU" w:eastAsia="en-US" w:bidi="ar-SA"/>
      </w:rPr>
    </w:lvl>
    <w:lvl w:ilvl="8" w:tplc="2EFCE080">
      <w:numFmt w:val="bullet"/>
      <w:lvlText w:val="•"/>
      <w:lvlJc w:val="left"/>
      <w:pPr>
        <w:ind w:left="8224" w:hanging="689"/>
      </w:pPr>
      <w:rPr>
        <w:rFonts w:hint="default"/>
        <w:lang w:val="ru-RU" w:eastAsia="en-US" w:bidi="ar-SA"/>
      </w:rPr>
    </w:lvl>
  </w:abstractNum>
  <w:abstractNum w:abstractNumId="8" w15:restartNumberingAfterBreak="0">
    <w:nsid w:val="2FDB1C1A"/>
    <w:multiLevelType w:val="multilevel"/>
    <w:tmpl w:val="A8EC07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102171"/>
    <w:multiLevelType w:val="multilevel"/>
    <w:tmpl w:val="5CBE6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73EBC"/>
    <w:multiLevelType w:val="multilevel"/>
    <w:tmpl w:val="079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26A8C"/>
    <w:multiLevelType w:val="multilevel"/>
    <w:tmpl w:val="B0BC9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3A3B08"/>
    <w:multiLevelType w:val="hybridMultilevel"/>
    <w:tmpl w:val="BC50C830"/>
    <w:lvl w:ilvl="0" w:tplc="94B45C22">
      <w:start w:val="1"/>
      <w:numFmt w:val="decimal"/>
      <w:lvlText w:val="%1)"/>
      <w:lvlJc w:val="left"/>
      <w:pPr>
        <w:ind w:left="1755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92ABA4">
      <w:numFmt w:val="bullet"/>
      <w:lvlText w:val="•"/>
      <w:lvlJc w:val="left"/>
      <w:pPr>
        <w:ind w:left="2625" w:hanging="489"/>
      </w:pPr>
      <w:rPr>
        <w:rFonts w:hint="default"/>
        <w:lang w:val="ru-RU" w:eastAsia="en-US" w:bidi="ar-SA"/>
      </w:rPr>
    </w:lvl>
    <w:lvl w:ilvl="2" w:tplc="4EBABF96">
      <w:numFmt w:val="bullet"/>
      <w:lvlText w:val="•"/>
      <w:lvlJc w:val="left"/>
      <w:pPr>
        <w:ind w:left="3491" w:hanging="489"/>
      </w:pPr>
      <w:rPr>
        <w:rFonts w:hint="default"/>
        <w:lang w:val="ru-RU" w:eastAsia="en-US" w:bidi="ar-SA"/>
      </w:rPr>
    </w:lvl>
    <w:lvl w:ilvl="3" w:tplc="4EFEE802">
      <w:numFmt w:val="bullet"/>
      <w:lvlText w:val="•"/>
      <w:lvlJc w:val="left"/>
      <w:pPr>
        <w:ind w:left="4357" w:hanging="489"/>
      </w:pPr>
      <w:rPr>
        <w:rFonts w:hint="default"/>
        <w:lang w:val="ru-RU" w:eastAsia="en-US" w:bidi="ar-SA"/>
      </w:rPr>
    </w:lvl>
    <w:lvl w:ilvl="4" w:tplc="1154497E">
      <w:numFmt w:val="bullet"/>
      <w:lvlText w:val="•"/>
      <w:lvlJc w:val="left"/>
      <w:pPr>
        <w:ind w:left="5223" w:hanging="489"/>
      </w:pPr>
      <w:rPr>
        <w:rFonts w:hint="default"/>
        <w:lang w:val="ru-RU" w:eastAsia="en-US" w:bidi="ar-SA"/>
      </w:rPr>
    </w:lvl>
    <w:lvl w:ilvl="5" w:tplc="E4900BAA">
      <w:numFmt w:val="bullet"/>
      <w:lvlText w:val="•"/>
      <w:lvlJc w:val="left"/>
      <w:pPr>
        <w:ind w:left="6089" w:hanging="489"/>
      </w:pPr>
      <w:rPr>
        <w:rFonts w:hint="default"/>
        <w:lang w:val="ru-RU" w:eastAsia="en-US" w:bidi="ar-SA"/>
      </w:rPr>
    </w:lvl>
    <w:lvl w:ilvl="6" w:tplc="B27A7250">
      <w:numFmt w:val="bullet"/>
      <w:lvlText w:val="•"/>
      <w:lvlJc w:val="left"/>
      <w:pPr>
        <w:ind w:left="6955" w:hanging="489"/>
      </w:pPr>
      <w:rPr>
        <w:rFonts w:hint="default"/>
        <w:lang w:val="ru-RU" w:eastAsia="en-US" w:bidi="ar-SA"/>
      </w:rPr>
    </w:lvl>
    <w:lvl w:ilvl="7" w:tplc="EED8659A">
      <w:numFmt w:val="bullet"/>
      <w:lvlText w:val="•"/>
      <w:lvlJc w:val="left"/>
      <w:pPr>
        <w:ind w:left="7821" w:hanging="489"/>
      </w:pPr>
      <w:rPr>
        <w:rFonts w:hint="default"/>
        <w:lang w:val="ru-RU" w:eastAsia="en-US" w:bidi="ar-SA"/>
      </w:rPr>
    </w:lvl>
    <w:lvl w:ilvl="8" w:tplc="5D8C3198">
      <w:numFmt w:val="bullet"/>
      <w:lvlText w:val="•"/>
      <w:lvlJc w:val="left"/>
      <w:pPr>
        <w:ind w:left="8687" w:hanging="489"/>
      </w:pPr>
      <w:rPr>
        <w:rFonts w:hint="default"/>
        <w:lang w:val="ru-RU" w:eastAsia="en-US" w:bidi="ar-SA"/>
      </w:rPr>
    </w:lvl>
  </w:abstractNum>
  <w:abstractNum w:abstractNumId="13" w15:restartNumberingAfterBreak="0">
    <w:nsid w:val="65D61D9A"/>
    <w:multiLevelType w:val="multilevel"/>
    <w:tmpl w:val="A84292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964B2E"/>
    <w:multiLevelType w:val="hybridMultilevel"/>
    <w:tmpl w:val="D3120D5E"/>
    <w:lvl w:ilvl="0" w:tplc="4934D3F8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E29D1A">
      <w:numFmt w:val="bullet"/>
      <w:lvlText w:val="•"/>
      <w:lvlJc w:val="left"/>
      <w:pPr>
        <w:ind w:left="901" w:hanging="284"/>
      </w:pPr>
      <w:rPr>
        <w:rFonts w:hint="default"/>
        <w:lang w:val="ru-RU" w:eastAsia="en-US" w:bidi="ar-SA"/>
      </w:rPr>
    </w:lvl>
    <w:lvl w:ilvl="2" w:tplc="66EE14C4">
      <w:numFmt w:val="bullet"/>
      <w:lvlText w:val="•"/>
      <w:lvlJc w:val="left"/>
      <w:pPr>
        <w:ind w:left="1662" w:hanging="284"/>
      </w:pPr>
      <w:rPr>
        <w:rFonts w:hint="default"/>
        <w:lang w:val="ru-RU" w:eastAsia="en-US" w:bidi="ar-SA"/>
      </w:rPr>
    </w:lvl>
    <w:lvl w:ilvl="3" w:tplc="23D03AC6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4" w:tplc="2FBA7180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5" w:tplc="C9623A16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6" w:tplc="D0FA9F1A">
      <w:numFmt w:val="bullet"/>
      <w:lvlText w:val="•"/>
      <w:lvlJc w:val="left"/>
      <w:pPr>
        <w:ind w:left="4708" w:hanging="284"/>
      </w:pPr>
      <w:rPr>
        <w:rFonts w:hint="default"/>
        <w:lang w:val="ru-RU" w:eastAsia="en-US" w:bidi="ar-SA"/>
      </w:rPr>
    </w:lvl>
    <w:lvl w:ilvl="7" w:tplc="15FE06A2">
      <w:numFmt w:val="bullet"/>
      <w:lvlText w:val="•"/>
      <w:lvlJc w:val="left"/>
      <w:pPr>
        <w:ind w:left="5469" w:hanging="284"/>
      </w:pPr>
      <w:rPr>
        <w:rFonts w:hint="default"/>
        <w:lang w:val="ru-RU" w:eastAsia="en-US" w:bidi="ar-SA"/>
      </w:rPr>
    </w:lvl>
    <w:lvl w:ilvl="8" w:tplc="BFBC03C6">
      <w:numFmt w:val="bullet"/>
      <w:lvlText w:val="•"/>
      <w:lvlJc w:val="left"/>
      <w:pPr>
        <w:ind w:left="623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6BE333D"/>
    <w:multiLevelType w:val="multilevel"/>
    <w:tmpl w:val="F3489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D0068B"/>
    <w:multiLevelType w:val="hybridMultilevel"/>
    <w:tmpl w:val="67E2E73C"/>
    <w:lvl w:ilvl="0" w:tplc="7676091E">
      <w:numFmt w:val="bullet"/>
      <w:lvlText w:val=""/>
      <w:lvlJc w:val="left"/>
      <w:pPr>
        <w:ind w:left="54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A4B5DA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2CBE8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1DAE2740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3D929918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5" w:tplc="DA34B0F6">
      <w:numFmt w:val="bullet"/>
      <w:lvlText w:val="•"/>
      <w:lvlJc w:val="left"/>
      <w:pPr>
        <w:ind w:left="5097" w:hanging="360"/>
      </w:pPr>
      <w:rPr>
        <w:rFonts w:hint="default"/>
        <w:lang w:val="ru-RU" w:eastAsia="en-US" w:bidi="ar-SA"/>
      </w:rPr>
    </w:lvl>
    <w:lvl w:ilvl="6" w:tplc="3EB2B238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C616BDD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8642016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DF74573"/>
    <w:multiLevelType w:val="multilevel"/>
    <w:tmpl w:val="41B06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17"/>
  </w:num>
  <w:num w:numId="10">
    <w:abstractNumId w:val="4"/>
  </w:num>
  <w:num w:numId="11">
    <w:abstractNumId w:val="14"/>
  </w:num>
  <w:num w:numId="12">
    <w:abstractNumId w:val="3"/>
  </w:num>
  <w:num w:numId="13">
    <w:abstractNumId w:val="5"/>
  </w:num>
  <w:num w:numId="14">
    <w:abstractNumId w:val="0"/>
  </w:num>
  <w:num w:numId="15">
    <w:abstractNumId w:val="1"/>
  </w:num>
  <w:num w:numId="16">
    <w:abstractNumId w:val="1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0"/>
    <w:rsid w:val="00036CF5"/>
    <w:rsid w:val="00037AE7"/>
    <w:rsid w:val="00082965"/>
    <w:rsid w:val="00181D0C"/>
    <w:rsid w:val="002A0EF5"/>
    <w:rsid w:val="00305902"/>
    <w:rsid w:val="00315727"/>
    <w:rsid w:val="003725CC"/>
    <w:rsid w:val="003A44BE"/>
    <w:rsid w:val="003D6BB5"/>
    <w:rsid w:val="00467F98"/>
    <w:rsid w:val="00471D7E"/>
    <w:rsid w:val="00492FBF"/>
    <w:rsid w:val="004A5634"/>
    <w:rsid w:val="004D3440"/>
    <w:rsid w:val="005E370C"/>
    <w:rsid w:val="0065236E"/>
    <w:rsid w:val="006C2B66"/>
    <w:rsid w:val="006E1781"/>
    <w:rsid w:val="00721881"/>
    <w:rsid w:val="008E1795"/>
    <w:rsid w:val="0095003E"/>
    <w:rsid w:val="00980230"/>
    <w:rsid w:val="009C5617"/>
    <w:rsid w:val="00A91F91"/>
    <w:rsid w:val="00AA3CFE"/>
    <w:rsid w:val="00AA4668"/>
    <w:rsid w:val="00BF6D7D"/>
    <w:rsid w:val="00C3600F"/>
    <w:rsid w:val="00C91680"/>
    <w:rsid w:val="00CA14DD"/>
    <w:rsid w:val="00CB258A"/>
    <w:rsid w:val="00D030DB"/>
    <w:rsid w:val="00D84812"/>
    <w:rsid w:val="00DA769D"/>
    <w:rsid w:val="00E8127C"/>
    <w:rsid w:val="00EA3B2D"/>
    <w:rsid w:val="00EF2CFF"/>
    <w:rsid w:val="00F7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FAD20"/>
  <w15:docId w15:val="{50781A4E-3A1E-4379-A37D-A0CFA54C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1680"/>
    <w:pPr>
      <w:ind w:left="720"/>
      <w:contextualSpacing/>
    </w:pPr>
  </w:style>
  <w:style w:type="table" w:styleId="a4">
    <w:name w:val="Table Grid"/>
    <w:basedOn w:val="a1"/>
    <w:uiPriority w:val="59"/>
    <w:rsid w:val="00CA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B258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CB258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3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66.irro.ru/groups/1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rro.ru/index.php?cid=48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ture4yo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pistemoteka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-school.ru/telescho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13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user19</cp:lastModifiedBy>
  <cp:revision>18</cp:revision>
  <dcterms:created xsi:type="dcterms:W3CDTF">2022-12-21T06:09:00Z</dcterms:created>
  <dcterms:modified xsi:type="dcterms:W3CDTF">2023-01-12T05:23:00Z</dcterms:modified>
</cp:coreProperties>
</file>