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28" w:rsidRPr="006A6F28" w:rsidRDefault="006A6F28" w:rsidP="00342C8F">
      <w:pPr>
        <w:ind w:left="963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7B4765">
        <w:rPr>
          <w:rFonts w:ascii="Liberation Serif" w:hAnsi="Liberation Serif" w:cs="Liberation Serif"/>
          <w:sz w:val="24"/>
          <w:szCs w:val="24"/>
        </w:rPr>
        <w:t>2</w:t>
      </w:r>
      <w:r>
        <w:rPr>
          <w:rFonts w:ascii="Liberation Serif" w:hAnsi="Liberation Serif" w:cs="Liberation Serif"/>
          <w:sz w:val="24"/>
          <w:szCs w:val="24"/>
        </w:rPr>
        <w:t xml:space="preserve"> к приказу Управления образования </w:t>
      </w:r>
      <w:r w:rsidRPr="006A6F28">
        <w:rPr>
          <w:rFonts w:ascii="Liberation Serif" w:hAnsi="Liberation Serif" w:cs="Liberation Serif"/>
          <w:sz w:val="24"/>
          <w:szCs w:val="24"/>
        </w:rPr>
        <w:t>от 29.11.2021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6A6F28">
        <w:rPr>
          <w:rFonts w:ascii="Liberation Serif" w:hAnsi="Liberation Serif" w:cs="Liberation Serif"/>
          <w:sz w:val="24"/>
          <w:szCs w:val="24"/>
        </w:rPr>
        <w:t>№ 2</w:t>
      </w:r>
      <w:r w:rsidR="00342C8F">
        <w:rPr>
          <w:rFonts w:ascii="Liberation Serif" w:hAnsi="Liberation Serif" w:cs="Liberation Serif"/>
          <w:sz w:val="24"/>
          <w:szCs w:val="24"/>
        </w:rPr>
        <w:t>30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52"/>
      </w:tblGrid>
      <w:tr w:rsidR="00AC4FFB" w:rsidRPr="00AC4FFB" w:rsidTr="004A56C6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4765" w:rsidRDefault="004A56C6" w:rsidP="00EE40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Перечень </w:t>
            </w:r>
            <w:proofErr w:type="gramStart"/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показателей эффективности</w:t>
            </w:r>
            <w:r w:rsidR="007B4765">
              <w:t xml:space="preserve"> </w:t>
            </w:r>
            <w:r w:rsidR="007B4765" w:rsidRPr="007B47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профессиональной деятельности</w:t>
            </w:r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руководител</w:t>
            </w:r>
            <w:r w:rsidR="00E10CF2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ей</w:t>
            </w:r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общеобразовательн</w:t>
            </w:r>
            <w:r w:rsidR="00E10CF2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ых</w:t>
            </w:r>
            <w:bookmarkStart w:id="0" w:name="_GoBack"/>
            <w:bookmarkEnd w:id="0"/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организаци</w:t>
            </w:r>
            <w:r w:rsidR="00E10CF2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й</w:t>
            </w:r>
            <w:proofErr w:type="gramEnd"/>
            <w:r w:rsidR="007B47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Нижнетуринском</w:t>
            </w:r>
            <w:proofErr w:type="spellEnd"/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городском округе</w:t>
            </w:r>
          </w:p>
          <w:p w:rsidR="00EE4091" w:rsidRDefault="00EE4091" w:rsidP="00EE40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520"/>
              <w:gridCol w:w="5682"/>
              <w:gridCol w:w="3436"/>
              <w:gridCol w:w="5488"/>
            </w:tblGrid>
            <w:tr w:rsidR="00332168" w:rsidTr="007B4765"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Наименование критерия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Методы сбора информации/источники данных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Значение показателя/ количество баллов</w:t>
                  </w:r>
                </w:p>
              </w:tc>
            </w:tr>
            <w:tr w:rsidR="00332168" w:rsidTr="007B4765"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E10CF2" w:rsidRDefault="007B4765" w:rsidP="00E10CF2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</w:pPr>
                  <w:r w:rsidRPr="00E10CF2">
                    <w:rPr>
                      <w:rStyle w:val="aa"/>
                      <w:rFonts w:ascii="Liberation Serif" w:hAnsi="Liberation Serif" w:cs="Liberation Serif"/>
                      <w:b/>
                      <w:i w:val="0"/>
                      <w:sz w:val="24"/>
                      <w:szCs w:val="24"/>
                    </w:rPr>
                    <w:t>4</w:t>
                  </w:r>
                </w:p>
              </w:tc>
            </w:tr>
            <w:tr w:rsidR="007B4765" w:rsidTr="007B4765">
              <w:tc>
                <w:tcPr>
                  <w:tcW w:w="0" w:type="auto"/>
                  <w:shd w:val="clear" w:color="auto" w:fill="FFFFFF" w:themeFill="background1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gridSpan w:val="3"/>
                  <w:shd w:val="clear" w:color="auto" w:fill="FFFFFF" w:themeFill="background1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eastAsia="Times New Roman" w:hAnsi="Liberation Serif" w:cs="Liberation Serif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Оценка компетенций руководителей общеобразовательных организаций Свердловской области (далее - ОО)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342C8F">
                  <w:pPr>
                    <w:pStyle w:val="a7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Руководитель ОО повышает уровень профессиональных компетенций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332168">
                  <w:pPr>
                    <w:pStyle w:val="a7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Удостоверение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342C8F">
                  <w:pPr>
                    <w:pStyle w:val="a7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Руководитель ОО прошел диагностику профессиональных компетенций</w:t>
                  </w:r>
                </w:p>
              </w:tc>
              <w:tc>
                <w:tcPr>
                  <w:tcW w:w="0" w:type="auto"/>
                </w:tcPr>
                <w:p w:rsidR="007B4765" w:rsidRPr="007B4765" w:rsidRDefault="00332168" w:rsidP="00332168">
                  <w:pPr>
                    <w:pStyle w:val="a7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Дата прохождения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332168" w:rsidTr="00E06DED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Fonts w:ascii="Liberation Serif" w:eastAsia="Times New Roman" w:hAnsi="Liberation Serif" w:cs="Liberation Serif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(2 балла)</w:t>
                  </w:r>
                </w:p>
              </w:tc>
            </w:tr>
            <w:tr w:rsidR="00332168" w:rsidTr="00507033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eastAsia="Times New Roman" w:hAnsi="Liberation Serif" w:cs="Liberation Serif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Достижение </w:t>
                  </w:r>
                  <w:proofErr w:type="gramStart"/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планируемых результатов освоения основных образовательных программ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100% обучающихся 4-х классов достигли базового уровня предметной подготовки при освоении образовательных программ начального общего образования (по результатам всероссийских проверочных работ (далее - ВПР), региональных диагностических работ с обеспечением объективности на этапе проведения и при проверке работ)</w:t>
                  </w:r>
                </w:p>
              </w:tc>
              <w:tc>
                <w:tcPr>
                  <w:tcW w:w="0" w:type="auto"/>
                </w:tcPr>
                <w:p w:rsidR="007B4765" w:rsidRPr="00342C8F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Более 50% обучающихся 5-9-х классов достигли высокого уровня предметной подготовки при освоении образовательных программ основного общего образования (по результатам ВПР, региональных диагностических работ, основного государственного экзамена (далее - ОГЭ) с обеспечением объективности на этапе проведения и при проверке работ)</w:t>
                  </w:r>
                </w:p>
              </w:tc>
              <w:tc>
                <w:tcPr>
                  <w:tcW w:w="0" w:type="auto"/>
                </w:tcPr>
                <w:p w:rsidR="007B4765" w:rsidRPr="00342C8F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- 1 балл; отсутствие - 0 баллов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Наличие победителей и призеров среди обучающихся на </w:t>
                  </w:r>
                  <w:proofErr w:type="gramStart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всероссийском</w:t>
                  </w:r>
                  <w:proofErr w:type="gramEnd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региональном, муниципальном уровнях</w:t>
                  </w:r>
                </w:p>
              </w:tc>
              <w:tc>
                <w:tcPr>
                  <w:tcW w:w="0" w:type="auto"/>
                </w:tcPr>
                <w:p w:rsidR="007B4765" w:rsidRPr="00342C8F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/ МКУ «ИМЦ»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победителей и призеров среди обучающихся: отсутствие - 0 баллов; муниципальный уровень - 1 балл; региональный уровень - 2 балла; всероссийский/международный уровень - 3 балла</w:t>
                  </w:r>
                </w:p>
              </w:tc>
            </w:tr>
            <w:tr w:rsidR="00332168" w:rsidTr="008E6459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(5 баллов)</w:t>
                  </w:r>
                </w:p>
              </w:tc>
            </w:tr>
            <w:tr w:rsidR="00332168" w:rsidTr="00E24F94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332168" w:rsidTr="00FC0355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proofErr w:type="gramStart"/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Организация получения образования обучающимися с ограниченными возможностями здоровья (далее - ОВЗ),</w:t>
                  </w:r>
                  <w:proofErr w:type="gramEnd"/>
                </w:p>
                <w:p w:rsidR="00332168" w:rsidRPr="007B4765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детьми-инвалидами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Обеспечение создания специальных условий для получения образования обучающимися с ОВЗ, детьми-инвалидами</w:t>
                  </w:r>
                </w:p>
              </w:tc>
              <w:tc>
                <w:tcPr>
                  <w:tcW w:w="0" w:type="auto"/>
                </w:tcPr>
                <w:p w:rsidR="00332168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форма федерального статистического наблюдения № 00-1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условия созданы - 1 балл; условия не созданы - 0 баллов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Доля обучающихся с ОВЗ, детей-инвалидов, обучающихся по индивидуальным образовательным программам и индивидуальным учебным планам</w:t>
                  </w:r>
                </w:p>
              </w:tc>
              <w:tc>
                <w:tcPr>
                  <w:tcW w:w="0" w:type="auto"/>
                </w:tcPr>
                <w:p w:rsidR="00332168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форма федерального статистического наблюдения № 00-1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50% и выше - 2 балла; 25% и выше - 1 балл; менее 25% - 0 баллов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Организация работы с родителями (законными представителями) детей с ОВЗ, детей-инвалидов (проведение консультаций, родительских собраний, </w:t>
                  </w:r>
                  <w:proofErr w:type="spellStart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лекториумов</w:t>
                  </w:r>
                  <w:proofErr w:type="spellEnd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и других мероприятий)</w:t>
                  </w:r>
                </w:p>
              </w:tc>
              <w:tc>
                <w:tcPr>
                  <w:tcW w:w="0" w:type="auto"/>
                </w:tcPr>
                <w:p w:rsidR="00332168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</w:p>
                <w:p w:rsidR="007B4765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  <w:p w:rsidR="00332168" w:rsidRPr="00342C8F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/ МКУ «ИМЦ»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системная работа (ежегодное обновление плана работы) - 2 балла;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разовые мероприятия - 1 балл; отсутствие - 0 баллов</w:t>
                  </w:r>
                </w:p>
              </w:tc>
            </w:tr>
            <w:tr w:rsidR="00332168" w:rsidTr="008552A3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15.</w:t>
                  </w:r>
                </w:p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(5 баллов)</w:t>
                  </w:r>
                </w:p>
              </w:tc>
            </w:tr>
            <w:tr w:rsidR="00332168" w:rsidTr="00E203D2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332168" w:rsidTr="001F7B99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7B4765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Формирование резерва управленческих кадров</w:t>
                  </w:r>
                </w:p>
              </w:tc>
            </w:tr>
            <w:tr w:rsidR="007B4765" w:rsidTr="00332168">
              <w:trPr>
                <w:trHeight w:hRule="exact" w:val="940"/>
              </w:trPr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системы подготовки для кандидатов, включенных в кадровый резерв</w:t>
                  </w:r>
                </w:p>
              </w:tc>
              <w:tc>
                <w:tcPr>
                  <w:tcW w:w="0" w:type="auto"/>
                </w:tcPr>
                <w:p w:rsidR="00332168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- 1 балл; отсутствие - 0 баллов</w:t>
                  </w:r>
                </w:p>
              </w:tc>
            </w:tr>
            <w:tr w:rsidR="007B4765" w:rsidTr="007B4765">
              <w:trPr>
                <w:trHeight w:hRule="exact" w:val="840"/>
              </w:trPr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претендентов для включения в кадровый резерв, успешно прошедших личностно-профессиональную диагностику</w:t>
                  </w:r>
                </w:p>
              </w:tc>
              <w:tc>
                <w:tcPr>
                  <w:tcW w:w="0" w:type="auto"/>
                </w:tcPr>
                <w:p w:rsidR="00332168" w:rsidRDefault="00332168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332168" w:rsidTr="00332168">
              <w:trPr>
                <w:trHeight w:hRule="exact" w:val="428"/>
              </w:trPr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(2 балла)</w:t>
                  </w:r>
                </w:p>
              </w:tc>
            </w:tr>
            <w:tr w:rsidR="00332168" w:rsidTr="00332168">
              <w:trPr>
                <w:trHeight w:hRule="exact" w:val="435"/>
              </w:trPr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21.</w:t>
                  </w:r>
                </w:p>
              </w:tc>
              <w:tc>
                <w:tcPr>
                  <w:tcW w:w="0" w:type="auto"/>
                  <w:gridSpan w:val="3"/>
                </w:tcPr>
                <w:p w:rsidR="00332168" w:rsidRPr="00332168" w:rsidRDefault="00332168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7B4765" w:rsidTr="007B4765">
              <w:trPr>
                <w:trHeight w:hRule="exact" w:val="467"/>
              </w:trPr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gridSpan w:val="3"/>
                </w:tcPr>
                <w:p w:rsidR="007B4765" w:rsidRPr="007B4765" w:rsidRDefault="007B4765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Создание условий для реализации основных образовательных программ (кадровых, финансовых, материально-технических и иных условий)</w:t>
                  </w:r>
                </w:p>
              </w:tc>
            </w:tr>
            <w:tr w:rsidR="007B4765" w:rsidTr="007B4765">
              <w:trPr>
                <w:trHeight w:hRule="exact" w:val="1114"/>
              </w:trPr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342C8F">
                    <w:rPr>
                      <w:rStyle w:val="11pt0pt"/>
                      <w:rFonts w:ascii="Liberation Serif" w:eastAsiaTheme="minorHAnsi" w:hAnsi="Liberation Serif" w:cs="Liberation Serif"/>
                      <w:i/>
                      <w:iCs/>
                      <w:sz w:val="24"/>
                      <w:szCs w:val="24"/>
                    </w:rPr>
                    <w:t>Реализация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образовательных программ с применением электронного обучения, дистанционных образовательных технологий</w:t>
                  </w:r>
                </w:p>
              </w:tc>
              <w:tc>
                <w:tcPr>
                  <w:tcW w:w="0" w:type="auto"/>
                </w:tcPr>
                <w:p w:rsidR="00EE4091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форма федерального статистического наблюдения № 00-2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7B4765" w:rsidTr="007B4765">
              <w:trPr>
                <w:trHeight w:hRule="exact" w:val="1104"/>
              </w:trPr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Проведение мероприятий по выявлению, поддержке и развитию интеллектуально одаренных обучающихся</w:t>
                  </w:r>
                </w:p>
              </w:tc>
              <w:tc>
                <w:tcPr>
                  <w:tcW w:w="0" w:type="auto"/>
                </w:tcPr>
                <w:p w:rsidR="007B4765" w:rsidRPr="00342C8F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отсутствие мероприятий - 0 баллов; наличие мероприятий - 1 балл; наличие управленческих решений - 2 балла</w:t>
                  </w:r>
                </w:p>
              </w:tc>
            </w:tr>
            <w:tr w:rsidR="007B4765" w:rsidTr="00EE4091">
              <w:trPr>
                <w:trHeight w:hRule="exact" w:val="1435"/>
              </w:trPr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в образовательной программе мероприятий по профессиональной ориентации и (или) реализации программ дополнительного образования детей по востребованным направлениям, в том числе в рамках взаимодействия с предприятиями</w:t>
                  </w:r>
                </w:p>
              </w:tc>
              <w:tc>
                <w:tcPr>
                  <w:tcW w:w="0" w:type="auto"/>
                </w:tcPr>
                <w:p w:rsidR="007B4765" w:rsidRPr="00342C8F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отсутствие мероприятий - 0 баллов; наличие мероприятий - 1 балл; наличие управленческих решений - 2 балла</w:t>
                  </w:r>
                </w:p>
              </w:tc>
            </w:tr>
            <w:tr w:rsidR="007B4765" w:rsidTr="007B4765">
              <w:trPr>
                <w:trHeight w:hRule="exact" w:val="1406"/>
              </w:trPr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методических объединений, профессиональных сообществ, проблемных, творческих групп по актуальным вопросам образования с учетом специфики образовательных организации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342C8F">
                  <w:pPr>
                    <w:pStyle w:val="a7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педагогов-психологов, учителе</w:t>
                  </w:r>
                  <w:proofErr w:type="gramStart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й-</w:t>
                  </w:r>
                  <w:proofErr w:type="gramEnd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логопедов, социального педагога и других специалистов ОО, осуществляющих психолого-педагогическое сопровождение обучающихся</w:t>
                  </w:r>
                </w:p>
              </w:tc>
              <w:tc>
                <w:tcPr>
                  <w:tcW w:w="0" w:type="auto"/>
                </w:tcPr>
                <w:p w:rsidR="00EE4091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форма федерального статистического наблюдения № 00-1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в ОО системы наставничества</w:t>
                  </w:r>
                </w:p>
              </w:tc>
              <w:tc>
                <w:tcPr>
                  <w:tcW w:w="0" w:type="auto"/>
                </w:tcPr>
                <w:p w:rsidR="007B4765" w:rsidRPr="00342C8F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отсутствие мероприятий - 0 баллов; наличие мероприятий - 1 балл; наличие управленческих решений - 2 балла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Привлечение кадров в ОО</w:t>
                  </w:r>
                </w:p>
              </w:tc>
              <w:tc>
                <w:tcPr>
                  <w:tcW w:w="0" w:type="auto"/>
                </w:tcPr>
                <w:p w:rsidR="007B4765" w:rsidRPr="00342C8F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отсутствие мероприятий - 0 баллов; наличие мероприятий - 1 балл; наличие управленческих решений - 2 балла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Изменение доли педагогических работников ОО, имеющих первую и высшую квалификационные 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категории, от общего количества педагогических работников ОО по отношению к предыдущему году</w:t>
                  </w:r>
                </w:p>
              </w:tc>
              <w:tc>
                <w:tcPr>
                  <w:tcW w:w="0" w:type="auto"/>
                </w:tcPr>
                <w:p w:rsidR="007B4765" w:rsidRPr="00342C8F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, подтвержденные ссылкой на 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увеличение - 2 балла; сохранение на прежнем уровне - 1 балл;</w:t>
                  </w:r>
                </w:p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снижение - 0 баллов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31.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Доля педагогических работников ОО, имеющих высшее образование</w:t>
                  </w:r>
                </w:p>
              </w:tc>
              <w:tc>
                <w:tcPr>
                  <w:tcW w:w="0" w:type="auto"/>
                </w:tcPr>
                <w:p w:rsidR="007B4765" w:rsidRPr="00342C8F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90% и выше - 2 балла; 50% и выше - 1 балл; менее 50% - 0 баллов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32.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Доля молодых педагогов (до 35 лет)</w:t>
                  </w:r>
                </w:p>
              </w:tc>
              <w:tc>
                <w:tcPr>
                  <w:tcW w:w="0" w:type="auto"/>
                </w:tcPr>
                <w:p w:rsidR="007B4765" w:rsidRPr="00342C8F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50% и выше - 1 балл; менее 50% - 0 баллов</w:t>
                  </w: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33.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Доля педагогических работников, имеющих норму часов педагогической работы за ставку заработной платы</w:t>
                  </w:r>
                </w:p>
              </w:tc>
              <w:tc>
                <w:tcPr>
                  <w:tcW w:w="0" w:type="auto"/>
                </w:tcPr>
                <w:p w:rsidR="007B4765" w:rsidRPr="00342C8F" w:rsidRDefault="00EE4091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="007B4765"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0" w:type="auto"/>
                </w:tcPr>
                <w:p w:rsidR="007B4765" w:rsidRPr="00342C8F" w:rsidRDefault="007B4765" w:rsidP="00342C8F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90% и выше - 2 балла; 50% и выше - 1 балл; менее 50% - 0 баллов</w:t>
                  </w:r>
                </w:p>
              </w:tc>
            </w:tr>
            <w:tr w:rsidR="00EE4091" w:rsidTr="005E4C2B">
              <w:tc>
                <w:tcPr>
                  <w:tcW w:w="0" w:type="auto"/>
                </w:tcPr>
                <w:p w:rsidR="00EE4091" w:rsidRPr="007B4765" w:rsidRDefault="00EE40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34.</w:t>
                  </w:r>
                </w:p>
              </w:tc>
              <w:tc>
                <w:tcPr>
                  <w:tcW w:w="0" w:type="auto"/>
                  <w:gridSpan w:val="3"/>
                </w:tcPr>
                <w:p w:rsidR="00EE4091" w:rsidRPr="00EE4091" w:rsidRDefault="00EE40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(19 баллов)</w:t>
                  </w:r>
                </w:p>
              </w:tc>
            </w:tr>
            <w:tr w:rsidR="00EE4091" w:rsidTr="002F3744">
              <w:tc>
                <w:tcPr>
                  <w:tcW w:w="0" w:type="auto"/>
                </w:tcPr>
                <w:p w:rsidR="00EE4091" w:rsidRPr="007B4765" w:rsidRDefault="00EE40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35.</w:t>
                  </w:r>
                </w:p>
              </w:tc>
              <w:tc>
                <w:tcPr>
                  <w:tcW w:w="0" w:type="auto"/>
                  <w:gridSpan w:val="3"/>
                </w:tcPr>
                <w:p w:rsidR="00EE4091" w:rsidRPr="00EE4091" w:rsidRDefault="00EE40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EE4091" w:rsidTr="00EE4091">
              <w:tc>
                <w:tcPr>
                  <w:tcW w:w="0" w:type="auto"/>
                </w:tcPr>
                <w:p w:rsidR="00EE4091" w:rsidRPr="007B4765" w:rsidRDefault="00EE40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36.</w:t>
                  </w:r>
                </w:p>
              </w:tc>
              <w:tc>
                <w:tcPr>
                  <w:tcW w:w="0" w:type="auto"/>
                  <w:gridSpan w:val="2"/>
                  <w:shd w:val="clear" w:color="auto" w:fill="F2F2F2" w:themeFill="background1" w:themeFillShade="F2"/>
                </w:tcPr>
                <w:p w:rsidR="00EE4091" w:rsidRPr="00EE4091" w:rsidRDefault="00EE4091" w:rsidP="007B4765">
                  <w:pPr>
                    <w:pStyle w:val="a7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 xml:space="preserve">Всего максимально </w:t>
                  </w:r>
                  <w:proofErr w:type="gramStart"/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возможных</w:t>
                  </w:r>
                  <w:proofErr w:type="gramEnd"/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 xml:space="preserve"> (33 балла)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EE4091" w:rsidRPr="00EE4091" w:rsidRDefault="00EE40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</w:p>
              </w:tc>
            </w:tr>
            <w:tr w:rsidR="00EE4091" w:rsidTr="00EE4091">
              <w:tc>
                <w:tcPr>
                  <w:tcW w:w="0" w:type="auto"/>
                </w:tcPr>
                <w:p w:rsidR="00EE4091" w:rsidRPr="007B4765" w:rsidRDefault="00EE4091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37.</w:t>
                  </w:r>
                </w:p>
              </w:tc>
              <w:tc>
                <w:tcPr>
                  <w:tcW w:w="0" w:type="auto"/>
                  <w:gridSpan w:val="2"/>
                  <w:shd w:val="clear" w:color="auto" w:fill="F2F2F2" w:themeFill="background1" w:themeFillShade="F2"/>
                </w:tcPr>
                <w:p w:rsidR="00EE4091" w:rsidRPr="00EE4091" w:rsidRDefault="00EE4091" w:rsidP="007B4765">
                  <w:pPr>
                    <w:pStyle w:val="a7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Общий результат оценки эффективности деятельности руководителя ОО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:rsidR="00EE4091" w:rsidRPr="007B4765" w:rsidRDefault="00EE4091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Достоверность внесенных данных подтверждаю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proofErr w:type="gramStart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Ответственный</w:t>
                  </w:r>
                  <w:proofErr w:type="gramEnd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за внесение информации от ОО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Ф.И.О., подпись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332168" w:rsidTr="007B4765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proofErr w:type="gramStart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Ответственный</w:t>
                  </w:r>
                  <w:proofErr w:type="gramEnd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за проверку внесенной информации от МОУО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Ф.И.О., подпись, если есть изменения по баллам, то указывается причина</w:t>
                  </w:r>
                </w:p>
              </w:tc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:rsidR="007B4765" w:rsidRPr="007B4765" w:rsidRDefault="007B4765" w:rsidP="007B4765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</w:pPr>
          </w:p>
          <w:p w:rsidR="007B4765" w:rsidRDefault="007B4765" w:rsidP="007B47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7B4765" w:rsidRPr="00AC4FFB" w:rsidRDefault="007B4765" w:rsidP="007B476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4A56C6" w:rsidRPr="00AC4FFB" w:rsidRDefault="004A56C6"/>
    <w:sectPr w:rsidR="004A56C6" w:rsidRPr="00AC4FFB" w:rsidSect="00AC4FFB">
      <w:footerReference w:type="default" r:id="rId7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FF2" w:rsidRDefault="00B43FF2" w:rsidP="004A56C6">
      <w:pPr>
        <w:spacing w:after="0" w:line="240" w:lineRule="auto"/>
      </w:pPr>
      <w:r>
        <w:separator/>
      </w:r>
    </w:p>
  </w:endnote>
  <w:endnote w:type="continuationSeparator" w:id="0">
    <w:p w:rsidR="00B43FF2" w:rsidRDefault="00B43FF2" w:rsidP="004A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8865108"/>
      <w:docPartObj>
        <w:docPartGallery w:val="Page Numbers (Bottom of Page)"/>
        <w:docPartUnique/>
      </w:docPartObj>
    </w:sdtPr>
    <w:sdtEndPr/>
    <w:sdtContent>
      <w:p w:rsidR="004A56C6" w:rsidRDefault="004A56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CF2">
          <w:rPr>
            <w:noProof/>
          </w:rPr>
          <w:t>1</w:t>
        </w:r>
        <w:r>
          <w:fldChar w:fldCharType="end"/>
        </w:r>
      </w:p>
    </w:sdtContent>
  </w:sdt>
  <w:p w:rsidR="004A56C6" w:rsidRDefault="004A56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FF2" w:rsidRDefault="00B43FF2" w:rsidP="004A56C6">
      <w:pPr>
        <w:spacing w:after="0" w:line="240" w:lineRule="auto"/>
      </w:pPr>
      <w:r>
        <w:separator/>
      </w:r>
    </w:p>
  </w:footnote>
  <w:footnote w:type="continuationSeparator" w:id="0">
    <w:p w:rsidR="00B43FF2" w:rsidRDefault="00B43FF2" w:rsidP="004A56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66"/>
    <w:rsid w:val="00013866"/>
    <w:rsid w:val="00062359"/>
    <w:rsid w:val="001038D5"/>
    <w:rsid w:val="00120050"/>
    <w:rsid w:val="00332168"/>
    <w:rsid w:val="00342C8F"/>
    <w:rsid w:val="004A56C6"/>
    <w:rsid w:val="006A3C20"/>
    <w:rsid w:val="006A6F28"/>
    <w:rsid w:val="007B4765"/>
    <w:rsid w:val="00853EC2"/>
    <w:rsid w:val="00A464F3"/>
    <w:rsid w:val="00AC4FFB"/>
    <w:rsid w:val="00B43FF2"/>
    <w:rsid w:val="00BA46B0"/>
    <w:rsid w:val="00BB2EB2"/>
    <w:rsid w:val="00E10CF2"/>
    <w:rsid w:val="00E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table" w:styleId="a8">
    <w:name w:val="Table Grid"/>
    <w:basedOn w:val="a1"/>
    <w:uiPriority w:val="59"/>
    <w:rsid w:val="007B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7B4765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pt0pt">
    <w:name w:val="Основной текст + 11 pt;Интервал 0 pt"/>
    <w:basedOn w:val="a9"/>
    <w:rsid w:val="007B4765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7B4765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105pt0pt">
    <w:name w:val="Основной текст + 10;5 pt;Полужирный;Интервал 0 pt"/>
    <w:basedOn w:val="a9"/>
    <w:rsid w:val="007B4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0">
    <w:name w:val="Основной текст + 11 pt;Курсив;Интервал 0 pt"/>
    <w:basedOn w:val="a9"/>
    <w:rsid w:val="007B4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a">
    <w:name w:val="Emphasis"/>
    <w:basedOn w:val="a0"/>
    <w:uiPriority w:val="20"/>
    <w:qFormat/>
    <w:rsid w:val="00E10CF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table" w:styleId="a8">
    <w:name w:val="Table Grid"/>
    <w:basedOn w:val="a1"/>
    <w:uiPriority w:val="59"/>
    <w:rsid w:val="007B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7B4765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pt0pt">
    <w:name w:val="Основной текст + 11 pt;Интервал 0 pt"/>
    <w:basedOn w:val="a9"/>
    <w:rsid w:val="007B4765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7B4765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105pt0pt">
    <w:name w:val="Основной текст + 10;5 pt;Полужирный;Интервал 0 pt"/>
    <w:basedOn w:val="a9"/>
    <w:rsid w:val="007B4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0">
    <w:name w:val="Основной текст + 11 pt;Курсив;Интервал 0 pt"/>
    <w:basedOn w:val="a9"/>
    <w:rsid w:val="007B4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a">
    <w:name w:val="Emphasis"/>
    <w:basedOn w:val="a0"/>
    <w:uiPriority w:val="20"/>
    <w:qFormat/>
    <w:rsid w:val="00E10C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2021-11-29T10:20:00Z</dcterms:created>
  <dcterms:modified xsi:type="dcterms:W3CDTF">2021-12-01T06:56:00Z</dcterms:modified>
</cp:coreProperties>
</file>