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96" w:rsidRPr="00F42042" w:rsidRDefault="00A93E94" w:rsidP="00F42042">
      <w:pPr>
        <w:spacing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Д</w:t>
      </w:r>
      <w:r w:rsidR="007032FB" w:rsidRPr="00F42042">
        <w:rPr>
          <w:rFonts w:ascii="Liberation Serif" w:hAnsi="Liberation Serif" w:cs="Liberation Serif"/>
          <w:b/>
          <w:i/>
          <w:sz w:val="24"/>
          <w:szCs w:val="24"/>
        </w:rPr>
        <w:t xml:space="preserve">орожная карта (план мероприятий) по реализации Положения о системе наставничества педагогических работников в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Муниципальном </w:t>
      </w:r>
      <w:r w:rsidR="00F606FF">
        <w:rPr>
          <w:rFonts w:ascii="Liberation Serif" w:hAnsi="Liberation Serif" w:cs="Liberation Serif"/>
          <w:b/>
          <w:i/>
          <w:sz w:val="24"/>
          <w:szCs w:val="24"/>
        </w:rPr>
        <w:t>бюджетном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общеобразовательном учреждении </w:t>
      </w:r>
      <w:r>
        <w:rPr>
          <w:rFonts w:ascii="Liberation Serif" w:hAnsi="Liberation Serif" w:cs="Liberation Serif"/>
          <w:b/>
          <w:i/>
          <w:sz w:val="24"/>
          <w:szCs w:val="24"/>
        </w:rPr>
        <w:br/>
        <w:t xml:space="preserve"> «С</w:t>
      </w:r>
      <w:r w:rsidR="00F606FF">
        <w:rPr>
          <w:rFonts w:ascii="Liberation Serif" w:hAnsi="Liberation Serif" w:cs="Liberation Serif"/>
          <w:b/>
          <w:i/>
          <w:sz w:val="24"/>
          <w:szCs w:val="24"/>
        </w:rPr>
        <w:t>игнальненская с</w:t>
      </w:r>
      <w:r>
        <w:rPr>
          <w:rFonts w:ascii="Liberation Serif" w:hAnsi="Liberation Serif" w:cs="Liberation Serif"/>
          <w:b/>
          <w:i/>
          <w:sz w:val="24"/>
          <w:szCs w:val="24"/>
        </w:rPr>
        <w:t>редняя общеобразовательная школа»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9072"/>
        <w:gridCol w:w="1843"/>
        <w:gridCol w:w="1559"/>
      </w:tblGrid>
      <w:tr w:rsidR="007032FB" w:rsidRPr="007032FB" w:rsidTr="00A93E94">
        <w:trPr>
          <w:trHeight w:val="397"/>
        </w:trPr>
        <w:tc>
          <w:tcPr>
            <w:tcW w:w="445" w:type="dxa"/>
          </w:tcPr>
          <w:p w:rsidR="007032FB" w:rsidRPr="00442ABD" w:rsidRDefault="007032FB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7032FB" w:rsidRPr="00442ABD" w:rsidRDefault="007032FB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Наименование этапа</w:t>
            </w:r>
          </w:p>
        </w:tc>
        <w:tc>
          <w:tcPr>
            <w:tcW w:w="9072" w:type="dxa"/>
          </w:tcPr>
          <w:p w:rsidR="007032FB" w:rsidRPr="00442ABD" w:rsidRDefault="007032FB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  <w:tc>
          <w:tcPr>
            <w:tcW w:w="1843" w:type="dxa"/>
          </w:tcPr>
          <w:p w:rsidR="007032FB" w:rsidRPr="00442ABD" w:rsidRDefault="007032FB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7032FB" w:rsidRPr="00442ABD" w:rsidRDefault="007032FB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Ответственные</w:t>
            </w:r>
          </w:p>
        </w:tc>
      </w:tr>
      <w:tr w:rsidR="00A93E94" w:rsidRPr="007032FB" w:rsidTr="00A93E94">
        <w:trPr>
          <w:trHeight w:val="397"/>
        </w:trPr>
        <w:tc>
          <w:tcPr>
            <w:tcW w:w="445" w:type="dxa"/>
            <w:vMerge w:val="restart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31" w:type="dxa"/>
            <w:vMerge w:val="restart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9072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A93E94" w:rsidRPr="00442ABD" w:rsidRDefault="00A93E94" w:rsidP="00A93E9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– приказ «Об утверждении положения о системе наставничества педагогических работников в образовательной организации» (Приложение 1 -Положение о системе наставничества педагогических работников в образовательной организации, Приложение 2 –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</w:tc>
        <w:tc>
          <w:tcPr>
            <w:tcW w:w="1843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05.04.2022</w:t>
            </w:r>
            <w:r w:rsidR="00F606FF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93E94" w:rsidRPr="00442ABD" w:rsidRDefault="00A93E94" w:rsidP="00A93E9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</w:t>
            </w:r>
          </w:p>
        </w:tc>
      </w:tr>
      <w:tr w:rsidR="00A93E94" w:rsidRPr="007032FB" w:rsidTr="00A93E94">
        <w:trPr>
          <w:trHeight w:val="397"/>
        </w:trPr>
        <w:tc>
          <w:tcPr>
            <w:tcW w:w="445" w:type="dxa"/>
            <w:vMerge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2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– приказ(ы) о закреплении наставнических пар/групп 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</w:tc>
        <w:tc>
          <w:tcPr>
            <w:tcW w:w="1843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01.09.2022</w:t>
            </w:r>
            <w:r w:rsidR="00F606FF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</w:tc>
      </w:tr>
      <w:tr w:rsidR="00A93E94" w:rsidRPr="007032FB" w:rsidTr="00A93E94">
        <w:trPr>
          <w:trHeight w:val="397"/>
        </w:trPr>
        <w:tc>
          <w:tcPr>
            <w:tcW w:w="445" w:type="dxa"/>
            <w:vMerge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31" w:type="dxa"/>
            <w:vMerge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2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– подготовка персонализированных программ наставничества – при наличии в организации наставляемых.</w:t>
            </w:r>
          </w:p>
        </w:tc>
        <w:tc>
          <w:tcPr>
            <w:tcW w:w="1843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01.09.2022</w:t>
            </w:r>
            <w:r w:rsidR="00F606FF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A93E94" w:rsidRPr="007032FB" w:rsidTr="00A93E94">
        <w:trPr>
          <w:trHeight w:val="397"/>
        </w:trPr>
        <w:tc>
          <w:tcPr>
            <w:tcW w:w="445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Формирование  банка наставляемых</w:t>
            </w:r>
          </w:p>
        </w:tc>
        <w:tc>
          <w:tcPr>
            <w:tcW w:w="9072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1) Сбор информации о профессиональных запросах  педагогов.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843" w:type="dxa"/>
          </w:tcPr>
          <w:p w:rsidR="00A93E94" w:rsidRPr="00442ABD" w:rsidRDefault="00A93E94" w:rsidP="00BE3FF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01.09.2022</w:t>
            </w:r>
            <w:r w:rsidR="00F606FF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93E94" w:rsidRPr="00442ABD" w:rsidRDefault="00A93E94" w:rsidP="00BE3FF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A93E94" w:rsidRPr="007032FB" w:rsidTr="00A93E94">
        <w:trPr>
          <w:trHeight w:val="397"/>
        </w:trPr>
        <w:tc>
          <w:tcPr>
            <w:tcW w:w="445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Формирование  банка  наставников</w:t>
            </w:r>
          </w:p>
        </w:tc>
        <w:tc>
          <w:tcPr>
            <w:tcW w:w="9072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1) Проведение анкетирования среди потенциальных 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843" w:type="dxa"/>
          </w:tcPr>
          <w:p w:rsidR="00A93E94" w:rsidRPr="00442ABD" w:rsidRDefault="00A93E94" w:rsidP="00AF4C3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01.09.2022</w:t>
            </w:r>
            <w:r w:rsidR="00F606FF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93E94" w:rsidRPr="00442ABD" w:rsidRDefault="00A93E94" w:rsidP="00AF4C3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A93E94" w:rsidRPr="007032FB" w:rsidTr="00A93E94">
        <w:trPr>
          <w:trHeight w:val="397"/>
        </w:trPr>
        <w:tc>
          <w:tcPr>
            <w:tcW w:w="445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Отбор и обучение</w:t>
            </w:r>
          </w:p>
        </w:tc>
        <w:tc>
          <w:tcPr>
            <w:tcW w:w="9072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1) Анализ банка наставников и выбор подходящих  для конкретной персонализированной программы наставничества педагога/группы педагогов.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 xml:space="preserve">2) Обучение наставников для работы с наставляемыми: 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 xml:space="preserve">- проведение консультаций, организация обмена опытом среди наставников 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– «установочные  сессии» наставников.</w:t>
            </w:r>
          </w:p>
        </w:tc>
        <w:tc>
          <w:tcPr>
            <w:tcW w:w="1843" w:type="dxa"/>
          </w:tcPr>
          <w:p w:rsidR="00A93E94" w:rsidRPr="00442ABD" w:rsidRDefault="00A93E94" w:rsidP="006C1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01.09.2022</w:t>
            </w:r>
            <w:r w:rsidR="00F606FF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A93E94" w:rsidRPr="00442ABD" w:rsidRDefault="00A93E94" w:rsidP="006C1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A93E94" w:rsidRPr="007032FB" w:rsidTr="00A93E94">
        <w:trPr>
          <w:trHeight w:val="397"/>
        </w:trPr>
        <w:tc>
          <w:tcPr>
            <w:tcW w:w="445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1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9072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1) Формирование наставнических пар/групп.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2) Разработка персонализированных программ наставничества для каждой пары/группы.</w:t>
            </w:r>
          </w:p>
          <w:p w:rsidR="00A93E94" w:rsidRPr="00442ABD" w:rsidRDefault="00A93E94" w:rsidP="00A93E9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843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всего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периода наставничества</w:t>
            </w:r>
          </w:p>
        </w:tc>
        <w:tc>
          <w:tcPr>
            <w:tcW w:w="1559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Заместитель директора по УВР</w:t>
            </w:r>
          </w:p>
        </w:tc>
      </w:tr>
      <w:tr w:rsidR="00A93E94" w:rsidRPr="007032FB" w:rsidTr="00A93E94">
        <w:trPr>
          <w:trHeight w:val="397"/>
        </w:trPr>
        <w:tc>
          <w:tcPr>
            <w:tcW w:w="445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 xml:space="preserve">Завершение 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 xml:space="preserve">персонализированных программ 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наставничества</w:t>
            </w:r>
          </w:p>
        </w:tc>
        <w:tc>
          <w:tcPr>
            <w:tcW w:w="9072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1)  Проведение  мониторинга  качества  реализации  персонализированных  программ  наставничества  (анкетирование);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 xml:space="preserve">2) Проведение школьной конференции или семинара. 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3) Проведение итогового мероприятия (круглого  стола) по выявлению лучших практик 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843" w:type="dxa"/>
          </w:tcPr>
          <w:p w:rsidR="00A93E94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Декабрь 2022 г.</w:t>
            </w:r>
          </w:p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 2023 г.</w:t>
            </w:r>
          </w:p>
        </w:tc>
        <w:tc>
          <w:tcPr>
            <w:tcW w:w="1559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</w:tc>
      </w:tr>
      <w:tr w:rsidR="00A93E94" w:rsidRPr="007032FB" w:rsidTr="00A93E94">
        <w:trPr>
          <w:trHeight w:val="397"/>
        </w:trPr>
        <w:tc>
          <w:tcPr>
            <w:tcW w:w="445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31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Информационная  поддержка системы наставничества</w:t>
            </w:r>
          </w:p>
        </w:tc>
        <w:tc>
          <w:tcPr>
            <w:tcW w:w="9072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42ABD">
              <w:rPr>
                <w:rFonts w:ascii="Liberation Serif" w:hAnsi="Liberation Serif" w:cs="Liberation Serif"/>
                <w:sz w:val="24"/>
                <w:szCs w:val="24"/>
              </w:rPr>
              <w:t>Освещение  мероприятий  Дорожной  карты  осуществляется  на  всех  этапах  на  сайте образовательной организации и социальных сетях, по возможности  на  муниципальном  и  региональном уровнях.</w:t>
            </w:r>
          </w:p>
        </w:tc>
        <w:tc>
          <w:tcPr>
            <w:tcW w:w="1843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всего периода наставничества</w:t>
            </w:r>
          </w:p>
        </w:tc>
        <w:tc>
          <w:tcPr>
            <w:tcW w:w="1559" w:type="dxa"/>
          </w:tcPr>
          <w:p w:rsidR="00A93E94" w:rsidRPr="00442ABD" w:rsidRDefault="00A93E94" w:rsidP="00442AB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за сайт ОО</w:t>
            </w:r>
          </w:p>
        </w:tc>
      </w:tr>
    </w:tbl>
    <w:p w:rsidR="007032FB" w:rsidRPr="007032FB" w:rsidRDefault="007032FB" w:rsidP="007032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32FB" w:rsidRPr="007032FB" w:rsidSect="001D6E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2FB"/>
    <w:rsid w:val="001D6E19"/>
    <w:rsid w:val="00442ABD"/>
    <w:rsid w:val="007032FB"/>
    <w:rsid w:val="00A6172C"/>
    <w:rsid w:val="00A93E94"/>
    <w:rsid w:val="00E17296"/>
    <w:rsid w:val="00F42042"/>
    <w:rsid w:val="00F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3EDB"/>
  <w15:docId w15:val="{B10AD90B-0D83-44D3-BE0E-714843D2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user19</cp:lastModifiedBy>
  <cp:revision>5</cp:revision>
  <dcterms:created xsi:type="dcterms:W3CDTF">2022-04-04T10:13:00Z</dcterms:created>
  <dcterms:modified xsi:type="dcterms:W3CDTF">2022-04-06T10:27:00Z</dcterms:modified>
</cp:coreProperties>
</file>